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4CF70" w14:textId="77777777" w:rsidR="00A71441" w:rsidRDefault="00000000">
      <w:pPr>
        <w:spacing w:before="400" w:after="100"/>
        <w:jc w:val="center"/>
      </w:pPr>
      <w:r>
        <w:rPr>
          <w:b/>
          <w:bCs/>
          <w:sz w:val="36"/>
          <w:szCs w:val="36"/>
        </w:rPr>
        <w:t>PLAN DZIAŁAŃ SZKOŁY PROMUJĄCEJ ZDROWIE</w:t>
      </w:r>
    </w:p>
    <w:p w14:paraId="6AA6E137" w14:textId="77777777" w:rsidR="00A71441" w:rsidRDefault="00000000">
      <w:pPr>
        <w:spacing w:after="100"/>
        <w:jc w:val="center"/>
      </w:pPr>
      <w:r>
        <w:rPr>
          <w:b/>
          <w:bCs/>
          <w:sz w:val="32"/>
          <w:szCs w:val="32"/>
        </w:rPr>
        <w:t>DLA UCZNIÓW NA LATA 2026–2029</w:t>
      </w:r>
    </w:p>
    <w:p w14:paraId="1F1AD98B" w14:textId="77777777" w:rsidR="00A71441" w:rsidRDefault="00000000">
      <w:pPr>
        <w:spacing w:after="300"/>
        <w:jc w:val="center"/>
      </w:pPr>
      <w:r>
        <w:rPr>
          <w:sz w:val="26"/>
          <w:szCs w:val="26"/>
        </w:rPr>
        <w:t>Specjalny Ośrodek Szkolno-Wychowawczy w Rabce-Zdroju</w:t>
      </w:r>
    </w:p>
    <w:p w14:paraId="641865D0" w14:textId="2B20CA2F" w:rsidR="00A71441" w:rsidRDefault="00000000">
      <w:pPr>
        <w:spacing w:after="100"/>
        <w:jc w:val="center"/>
      </w:pPr>
      <w:r>
        <w:rPr>
          <w:sz w:val="24"/>
          <w:szCs w:val="24"/>
        </w:rPr>
        <w:t xml:space="preserve">KOORDYNATORZY: </w:t>
      </w:r>
      <w:r w:rsidR="00DD0CFC">
        <w:rPr>
          <w:sz w:val="24"/>
          <w:szCs w:val="24"/>
        </w:rPr>
        <w:t xml:space="preserve">Marzena </w:t>
      </w:r>
      <w:proofErr w:type="spellStart"/>
      <w:r w:rsidR="00DD0CFC">
        <w:rPr>
          <w:sz w:val="24"/>
          <w:szCs w:val="24"/>
        </w:rPr>
        <w:t>Kwaśniowska</w:t>
      </w:r>
      <w:proofErr w:type="spellEnd"/>
      <w:r w:rsidR="00DD0CFC">
        <w:rPr>
          <w:sz w:val="24"/>
          <w:szCs w:val="24"/>
        </w:rPr>
        <w:t xml:space="preserve">, Agnieszka </w:t>
      </w:r>
      <w:proofErr w:type="spellStart"/>
      <w:r w:rsidR="00DD0CFC">
        <w:rPr>
          <w:sz w:val="24"/>
          <w:szCs w:val="24"/>
        </w:rPr>
        <w:t>Źrubek</w:t>
      </w:r>
      <w:proofErr w:type="spellEnd"/>
    </w:p>
    <w:p w14:paraId="1706BEDF" w14:textId="017160F3" w:rsidR="00A71441" w:rsidRDefault="00000000">
      <w:pPr>
        <w:spacing w:after="100"/>
        <w:jc w:val="center"/>
      </w:pPr>
      <w:r>
        <w:rPr>
          <w:sz w:val="24"/>
          <w:szCs w:val="24"/>
        </w:rPr>
        <w:t xml:space="preserve">ZESPÓŁ PROMOCJI ZDROWIA: </w:t>
      </w:r>
      <w:r w:rsidR="00DD0CFC">
        <w:rPr>
          <w:sz w:val="24"/>
          <w:szCs w:val="24"/>
        </w:rPr>
        <w:t>Dorota Bucka</w:t>
      </w:r>
    </w:p>
    <w:p w14:paraId="78D53079" w14:textId="1C8005D2" w:rsidR="00A71441" w:rsidRDefault="00000000">
      <w:pPr>
        <w:spacing w:after="300"/>
        <w:jc w:val="center"/>
      </w:pPr>
      <w:r>
        <w:rPr>
          <w:sz w:val="24"/>
          <w:szCs w:val="24"/>
        </w:rPr>
        <w:t xml:space="preserve">Zatwierdzony uchwałą Rady Pedagogicznej w dniu </w:t>
      </w:r>
      <w:r w:rsidR="00DD0CFC">
        <w:rPr>
          <w:sz w:val="24"/>
          <w:szCs w:val="24"/>
        </w:rPr>
        <w:t>31.08.2026</w:t>
      </w:r>
      <w:r>
        <w:rPr>
          <w:sz w:val="24"/>
          <w:szCs w:val="24"/>
        </w:rPr>
        <w:t xml:space="preserve"> r.</w:t>
      </w:r>
    </w:p>
    <w:p w14:paraId="25B18C64" w14:textId="77777777" w:rsidR="00A71441" w:rsidRDefault="00000000">
      <w:pPr>
        <w:spacing w:after="100"/>
        <w:jc w:val="center"/>
      </w:pPr>
      <w:r>
        <w:rPr>
          <w:i/>
          <w:iCs/>
        </w:rPr>
        <w:t>Plan stanowi część uczniowską trzyletniego Programu „Szkoła Promująca Zdrowie" SOSW w Rabce-Zdroju i jest realizowany zgodnie z podręcznikiem „Szkoła specjalna promująca zdrowie" (ORE, 2020). Wszystkie działania są dostosowane do indywidualnych możliwości psychofizycznych uczniów – prowadzone metodami praktycznymi, wielozmysłowymi i poglądowymi, w oparciu o codzienne sytuacje.</w:t>
      </w:r>
    </w:p>
    <w:p w14:paraId="2763AAAD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TEMAT DO REALIZACJI NA LATA 2026–2029</w:t>
      </w:r>
    </w:p>
    <w:p w14:paraId="35977A3A" w14:textId="77777777" w:rsidR="00A71441" w:rsidRDefault="00000000">
      <w:pPr>
        <w:spacing w:after="100"/>
      </w:pPr>
      <w:r>
        <w:rPr>
          <w:b/>
          <w:bCs/>
        </w:rPr>
        <w:t>„Dbam o siebie – zdrowe ciało, dobre emocje, bezpieczne otoczenie". Kształtowanie u uczniów, na miarę ich możliwości, samodzielności w dbaniu o zdrowie fizyczne i psychiczne oraz dobrego samopoczucia w szkole.</w:t>
      </w:r>
    </w:p>
    <w:p w14:paraId="0F38D293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CELE OGÓLNE PROGRAMU</w:t>
      </w:r>
    </w:p>
    <w:p w14:paraId="11F2FA2B" w14:textId="77777777" w:rsidR="00A71441" w:rsidRDefault="00000000">
      <w:pPr>
        <w:spacing w:after="100"/>
      </w:pPr>
      <w:r>
        <w:t xml:space="preserve">Celem programu jest podejmowanie działań pedagogiczno-terapeutycznych, które kształtują u uczniów nawyki zdrowego stylu życia (zdrowe odżywianie, aktywność fizyczna, higiena), rozwijają umiejętności rozpoznawania i wyrażania emocji oraz budowania dobrych relacji, a także uczą bezpiecznych </w:t>
      </w:r>
      <w:proofErr w:type="spellStart"/>
      <w:r>
        <w:t>zachowań</w:t>
      </w:r>
      <w:proofErr w:type="spellEnd"/>
      <w:r>
        <w:t xml:space="preserve"> – w szkole, w domu, na drodze i w Internecie.</w:t>
      </w:r>
    </w:p>
    <w:p w14:paraId="3173EFE8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SZCZEGÓŁOWE CELE PROGRAMU</w:t>
      </w:r>
    </w:p>
    <w:p w14:paraId="47C7582B" w14:textId="77777777" w:rsidR="00A71441" w:rsidRDefault="00000000">
      <w:pPr>
        <w:spacing w:after="100"/>
      </w:pPr>
      <w:r>
        <w:rPr>
          <w:b/>
          <w:bCs/>
        </w:rPr>
        <w:t>Uczeń, na miarę swoich możliwości psychofizycznych, potrafi:</w:t>
      </w:r>
    </w:p>
    <w:p w14:paraId="458E4F00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wskazać produkty zdrowe i niezdrowe oraz uczestniczyć w przygotowaniu prostego, zdrowego posiłku,</w:t>
      </w:r>
    </w:p>
    <w:p w14:paraId="7F79839F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aktywnie spędzać przerwy i czas wolny, uczestniczyć w zabawach ruchowych, spacerach i zajęciach sportowych,</w:t>
      </w:r>
    </w:p>
    <w:p w14:paraId="73BB55AE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samodzielnie lub z pomocą wykonywać codzienne czynności higieniczne (mycie rąk, zębów) i komunikować swoje potrzeby oraz samopoczucie,</w:t>
      </w:r>
    </w:p>
    <w:p w14:paraId="74D2FC34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rozpoznać i nazwać (słowem, gestem, symbolem) podstawowe emocje u siebie i innych oraz szukać pomocy u dorosłego w sytuacji trudnej,</w:t>
      </w:r>
    </w:p>
    <w:p w14:paraId="5D224ACE" w14:textId="571E862E" w:rsidR="00A71441" w:rsidRDefault="00000000">
      <w:pPr>
        <w:pStyle w:val="Akapitzlist"/>
        <w:numPr>
          <w:ilvl w:val="0"/>
          <w:numId w:val="2"/>
        </w:numPr>
        <w:spacing w:after="100"/>
      </w:pPr>
      <w:r>
        <w:lastRenderedPageBreak/>
        <w:t xml:space="preserve">zachować się bezpiecznie na drodze, </w:t>
      </w:r>
      <w:r w:rsidR="00362BA3">
        <w:t xml:space="preserve">w domu, </w:t>
      </w:r>
      <w:r>
        <w:t>podczas wypoczynku oraz przy korzystaniu z komputera i Internetu, wiedzieć, komu zgłosić niepokojącą sytuację.</w:t>
      </w:r>
    </w:p>
    <w:p w14:paraId="079C9AAE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PRZEWIDYWANE OSIĄGNIĘCIA</w:t>
      </w:r>
    </w:p>
    <w:p w14:paraId="1DE6B086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Uczeń chętnie uczestniczy w zajęciach kulinarnych i próbuje zdrowych produktów; wybiera zdrowe napoje.</w:t>
      </w:r>
    </w:p>
    <w:p w14:paraId="360EB7B5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Uczeń aktywnie spędza przerwy, bierze udział w spacerach, zawodach i zabawach ruchowych.</w:t>
      </w:r>
    </w:p>
    <w:p w14:paraId="6DAA68FA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Uczeń wykonuje czynności higieniczne coraz bardziej samodzielnie; sygnalizuje złe samopoczucie.</w:t>
      </w:r>
    </w:p>
    <w:p w14:paraId="3D8A30F0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Uczeń coraz częściej wyraża emocje w sposób akceptowany społecznie; zna osoby, do których może zwrócić się o pomoc.</w:t>
      </w:r>
    </w:p>
    <w:p w14:paraId="7984333D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Uczeń stosuje podstawowe zasady bezpieczeństwa (odblaski, zasady ruchu, zasady bezpiecznego Internetu).</w:t>
      </w:r>
    </w:p>
    <w:p w14:paraId="5FAE9302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EWALUACJA</w:t>
      </w:r>
    </w:p>
    <w:p w14:paraId="474AAAA3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 xml:space="preserve">obserwacja zmian </w:t>
      </w:r>
      <w:proofErr w:type="spellStart"/>
      <w:r>
        <w:t>zachowań</w:t>
      </w:r>
      <w:proofErr w:type="spellEnd"/>
      <w:r>
        <w:t xml:space="preserve"> uczniów w sytuacjach typowych i aranżowanych (arkusze obserwacji),</w:t>
      </w:r>
    </w:p>
    <w:p w14:paraId="1681132C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analiza wytworów prac uczniów (prace plastyczne, zdjęcia i relacje z zajęć),</w:t>
      </w:r>
    </w:p>
    <w:p w14:paraId="70C93E4C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dostosowane badania opinii uczniów (ankiety obrazkowe, piktogramy, rozmowy kierowane – narzędzia z części II podręcznika „Szkoła specjalna promująca zdrowie"),</w:t>
      </w:r>
    </w:p>
    <w:p w14:paraId="7367D61A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>ankiety i rozmowy z rodzicami (samopoczucie dziecka w szkole – powtórzenie badania z 2026 r.),</w:t>
      </w:r>
    </w:p>
    <w:p w14:paraId="718DA43F" w14:textId="77777777" w:rsidR="00A71441" w:rsidRDefault="00000000">
      <w:pPr>
        <w:pStyle w:val="Akapitzlist"/>
        <w:numPr>
          <w:ilvl w:val="0"/>
          <w:numId w:val="2"/>
        </w:numPr>
        <w:spacing w:after="100"/>
      </w:pPr>
      <w:r>
        <w:t xml:space="preserve">coroczny raport zespołu promocji zdrowia przedstawiany Radzie Pedagogicznej i publikowany w zakładce </w:t>
      </w:r>
      <w:proofErr w:type="spellStart"/>
      <w:r>
        <w:t>SzPZ</w:t>
      </w:r>
      <w:proofErr w:type="spellEnd"/>
      <w:r>
        <w:t>.</w:t>
      </w:r>
    </w:p>
    <w:p w14:paraId="61E2E804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OBSZAR I. ZDROWE ODŻYWIANIE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300"/>
        <w:gridCol w:w="2300"/>
        <w:gridCol w:w="3300"/>
      </w:tblGrid>
      <w:tr w:rsidR="00A71441" w14:paraId="4C89FEF8" w14:textId="77777777">
        <w:trPr>
          <w:tblHeader/>
        </w:trPr>
        <w:tc>
          <w:tcPr>
            <w:tcW w:w="2600" w:type="dxa"/>
            <w:shd w:val="clear" w:color="auto" w:fill="D9E2F3"/>
            <w:vAlign w:val="center"/>
          </w:tcPr>
          <w:p w14:paraId="58EBC748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ZADANIE</w:t>
            </w:r>
          </w:p>
        </w:tc>
        <w:tc>
          <w:tcPr>
            <w:tcW w:w="5300" w:type="dxa"/>
            <w:shd w:val="clear" w:color="auto" w:fill="D9E2F3"/>
            <w:vAlign w:val="center"/>
          </w:tcPr>
          <w:p w14:paraId="6848E939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SPOSÓB REALIZACJI</w:t>
            </w:r>
          </w:p>
        </w:tc>
        <w:tc>
          <w:tcPr>
            <w:tcW w:w="2300" w:type="dxa"/>
            <w:shd w:val="clear" w:color="auto" w:fill="D9E2F3"/>
            <w:vAlign w:val="center"/>
          </w:tcPr>
          <w:p w14:paraId="50282844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TERMIN</w:t>
            </w:r>
          </w:p>
        </w:tc>
        <w:tc>
          <w:tcPr>
            <w:tcW w:w="3300" w:type="dxa"/>
            <w:shd w:val="clear" w:color="auto" w:fill="D9E2F3"/>
            <w:vAlign w:val="center"/>
          </w:tcPr>
          <w:p w14:paraId="2F9D9C82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ODPOWIEDZIALNI</w:t>
            </w:r>
          </w:p>
        </w:tc>
      </w:tr>
      <w:tr w:rsidR="00A71441" w14:paraId="31461C70" w14:textId="77777777">
        <w:tc>
          <w:tcPr>
            <w:tcW w:w="2600" w:type="dxa"/>
          </w:tcPr>
          <w:p w14:paraId="65073E7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1. Diagnoza nawyków żywieniowych</w:t>
            </w:r>
          </w:p>
        </w:tc>
        <w:tc>
          <w:tcPr>
            <w:tcW w:w="5300" w:type="dxa"/>
          </w:tcPr>
          <w:p w14:paraId="61F45B4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Obserwacja uczniów podczas posiłków, rozmowy z rodzicami, ankiety obrazkowe.</w:t>
            </w:r>
          </w:p>
        </w:tc>
        <w:tc>
          <w:tcPr>
            <w:tcW w:w="2300" w:type="dxa"/>
          </w:tcPr>
          <w:p w14:paraId="765EC34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wrzesień każdego roku</w:t>
            </w:r>
          </w:p>
        </w:tc>
        <w:tc>
          <w:tcPr>
            <w:tcW w:w="3300" w:type="dxa"/>
          </w:tcPr>
          <w:p w14:paraId="2C75763F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wychowawcy, pielęgniarka</w:t>
            </w:r>
          </w:p>
        </w:tc>
      </w:tr>
      <w:tr w:rsidR="00A71441" w14:paraId="0821648C" w14:textId="77777777">
        <w:tc>
          <w:tcPr>
            <w:tcW w:w="2600" w:type="dxa"/>
          </w:tcPr>
          <w:p w14:paraId="69BDCE73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2. Zajęcia kulinarne</w:t>
            </w:r>
          </w:p>
        </w:tc>
        <w:tc>
          <w:tcPr>
            <w:tcW w:w="5300" w:type="dxa"/>
          </w:tcPr>
          <w:p w14:paraId="31A602D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Praktyczna nauka przygotowywania prostych, zdrowych potraw: kanapki, surówki, koktajle owocowe, zdrowe napoje (sok miodowo-cytrynowy); zachęcanie do spożywania nowalijek, nabiału i owoców.</w:t>
            </w:r>
          </w:p>
        </w:tc>
        <w:tc>
          <w:tcPr>
            <w:tcW w:w="2300" w:type="dxa"/>
          </w:tcPr>
          <w:p w14:paraId="48C7F5FB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cały rok, min. 1 raz w miesiącu w każdej klasie</w:t>
            </w:r>
          </w:p>
        </w:tc>
        <w:tc>
          <w:tcPr>
            <w:tcW w:w="3300" w:type="dxa"/>
          </w:tcPr>
          <w:p w14:paraId="3A346C09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 klas, nauczyciele PDP</w:t>
            </w:r>
          </w:p>
        </w:tc>
      </w:tr>
      <w:tr w:rsidR="00A71441" w14:paraId="329D881F" w14:textId="77777777">
        <w:tc>
          <w:tcPr>
            <w:tcW w:w="2600" w:type="dxa"/>
          </w:tcPr>
          <w:p w14:paraId="041B0915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3. Hodowla i ogród</w:t>
            </w:r>
          </w:p>
        </w:tc>
        <w:tc>
          <w:tcPr>
            <w:tcW w:w="5300" w:type="dxa"/>
          </w:tcPr>
          <w:p w14:paraId="1C382347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 xml:space="preserve">Wysiew i pielęgnacja roślin jadalnych (szczypiorek, zioła) oraz zajęcia </w:t>
            </w:r>
            <w:proofErr w:type="spellStart"/>
            <w:r>
              <w:rPr>
                <w:sz w:val="19"/>
                <w:szCs w:val="19"/>
              </w:rPr>
              <w:t>hortiterapii</w:t>
            </w:r>
            <w:proofErr w:type="spellEnd"/>
            <w:r>
              <w:rPr>
                <w:sz w:val="19"/>
                <w:szCs w:val="19"/>
              </w:rPr>
              <w:t>; wykorzystanie plonów podczas zajęć kulinarnych.</w:t>
            </w:r>
          </w:p>
        </w:tc>
        <w:tc>
          <w:tcPr>
            <w:tcW w:w="2300" w:type="dxa"/>
          </w:tcPr>
          <w:p w14:paraId="30AE1A8F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wiosna każdego roku</w:t>
            </w:r>
          </w:p>
        </w:tc>
        <w:tc>
          <w:tcPr>
            <w:tcW w:w="3300" w:type="dxa"/>
          </w:tcPr>
          <w:p w14:paraId="223DA98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wychowawcy, nauczyciele przyrody</w:t>
            </w:r>
          </w:p>
        </w:tc>
      </w:tr>
      <w:tr w:rsidR="00A71441" w14:paraId="54296B74" w14:textId="77777777">
        <w:tc>
          <w:tcPr>
            <w:tcW w:w="2600" w:type="dxa"/>
          </w:tcPr>
          <w:p w14:paraId="607BCC33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4. Zdrowe napoje i nawodnienie</w:t>
            </w:r>
          </w:p>
        </w:tc>
        <w:tc>
          <w:tcPr>
            <w:tcW w:w="5300" w:type="dxa"/>
          </w:tcPr>
          <w:p w14:paraId="0855B08D" w14:textId="77777777" w:rsidR="00A71441" w:rsidRDefault="00000000">
            <w:pPr>
              <w:spacing w:after="30"/>
            </w:pPr>
            <w:proofErr w:type="spellStart"/>
            <w:r>
              <w:rPr>
                <w:sz w:val="19"/>
                <w:szCs w:val="19"/>
              </w:rPr>
              <w:t>Dopajanie</w:t>
            </w:r>
            <w:proofErr w:type="spellEnd"/>
            <w:r>
              <w:rPr>
                <w:sz w:val="19"/>
                <w:szCs w:val="19"/>
              </w:rPr>
              <w:t xml:space="preserve"> uczniów w ciągu dnia; dystrybutor wody; nauka wybierania wody zamiast napojów słodzonych.</w:t>
            </w:r>
          </w:p>
        </w:tc>
        <w:tc>
          <w:tcPr>
            <w:tcW w:w="2300" w:type="dxa"/>
          </w:tcPr>
          <w:p w14:paraId="5A62B38A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na bieżąco</w:t>
            </w:r>
          </w:p>
        </w:tc>
        <w:tc>
          <w:tcPr>
            <w:tcW w:w="3300" w:type="dxa"/>
          </w:tcPr>
          <w:p w14:paraId="178E9651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wszyscy pracownicy</w:t>
            </w:r>
          </w:p>
        </w:tc>
      </w:tr>
      <w:tr w:rsidR="00A71441" w14:paraId="1E3ABDA6" w14:textId="77777777">
        <w:tc>
          <w:tcPr>
            <w:tcW w:w="2600" w:type="dxa"/>
          </w:tcPr>
          <w:p w14:paraId="540C2CA9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5. Warsztaty i wydarzenia zewnętrzne</w:t>
            </w:r>
          </w:p>
        </w:tc>
        <w:tc>
          <w:tcPr>
            <w:tcW w:w="5300" w:type="dxa"/>
          </w:tcPr>
          <w:p w14:paraId="721A4255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Udział w warsztatach edukacji żywieniowej (np. „Projekt Chochla"), piramida zdrowego żywienia – gazetki, zajęcia tematyczne.</w:t>
            </w:r>
          </w:p>
        </w:tc>
        <w:tc>
          <w:tcPr>
            <w:tcW w:w="2300" w:type="dxa"/>
          </w:tcPr>
          <w:p w14:paraId="746FA924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wg ofert, min. 1 raz w roku</w:t>
            </w:r>
          </w:p>
        </w:tc>
        <w:tc>
          <w:tcPr>
            <w:tcW w:w="3300" w:type="dxa"/>
          </w:tcPr>
          <w:p w14:paraId="7AB8CA6D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zespół promocji zdrowia</w:t>
            </w:r>
          </w:p>
        </w:tc>
      </w:tr>
    </w:tbl>
    <w:p w14:paraId="4E8A3B22" w14:textId="77777777" w:rsidR="00A71441" w:rsidRDefault="00A71441">
      <w:pPr>
        <w:spacing w:after="100"/>
      </w:pPr>
    </w:p>
    <w:p w14:paraId="280B592D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OBSZAR II. AKTYWNOŚĆ FIZYCZNA I AKTYWNY WYPOCZYNEK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300"/>
        <w:gridCol w:w="2300"/>
        <w:gridCol w:w="3300"/>
      </w:tblGrid>
      <w:tr w:rsidR="00A71441" w14:paraId="08D4F462" w14:textId="77777777">
        <w:trPr>
          <w:tblHeader/>
        </w:trPr>
        <w:tc>
          <w:tcPr>
            <w:tcW w:w="2600" w:type="dxa"/>
            <w:shd w:val="clear" w:color="auto" w:fill="D9E2F3"/>
            <w:vAlign w:val="center"/>
          </w:tcPr>
          <w:p w14:paraId="5668D44F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ZADANIE</w:t>
            </w:r>
          </w:p>
        </w:tc>
        <w:tc>
          <w:tcPr>
            <w:tcW w:w="5300" w:type="dxa"/>
            <w:shd w:val="clear" w:color="auto" w:fill="D9E2F3"/>
            <w:vAlign w:val="center"/>
          </w:tcPr>
          <w:p w14:paraId="0EA5C70D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SPOSÓB REALIZACJI</w:t>
            </w:r>
          </w:p>
        </w:tc>
        <w:tc>
          <w:tcPr>
            <w:tcW w:w="2300" w:type="dxa"/>
            <w:shd w:val="clear" w:color="auto" w:fill="D9E2F3"/>
            <w:vAlign w:val="center"/>
          </w:tcPr>
          <w:p w14:paraId="08D1E3DD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TERMIN</w:t>
            </w:r>
          </w:p>
        </w:tc>
        <w:tc>
          <w:tcPr>
            <w:tcW w:w="3300" w:type="dxa"/>
            <w:shd w:val="clear" w:color="auto" w:fill="D9E2F3"/>
            <w:vAlign w:val="center"/>
          </w:tcPr>
          <w:p w14:paraId="771F5A37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ODPOWIEDZIALNI</w:t>
            </w:r>
          </w:p>
        </w:tc>
      </w:tr>
      <w:tr w:rsidR="00A71441" w14:paraId="535F226D" w14:textId="77777777">
        <w:tc>
          <w:tcPr>
            <w:tcW w:w="2600" w:type="dxa"/>
          </w:tcPr>
          <w:p w14:paraId="6CB00594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1. Ruch w rytmie dnia</w:t>
            </w:r>
          </w:p>
        </w:tc>
        <w:tc>
          <w:tcPr>
            <w:tcW w:w="5300" w:type="dxa"/>
          </w:tcPr>
          <w:p w14:paraId="37D2DE86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Aktywne przerwy, ćwiczenia śródlekcyjne, zabawy ruchowe na świeżym powietrzu, zabawy muzyczno-ruchowe, tańce integracyjne.</w:t>
            </w:r>
          </w:p>
        </w:tc>
        <w:tc>
          <w:tcPr>
            <w:tcW w:w="2300" w:type="dxa"/>
          </w:tcPr>
          <w:p w14:paraId="2FAF99EA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codziennie</w:t>
            </w:r>
          </w:p>
        </w:tc>
        <w:tc>
          <w:tcPr>
            <w:tcW w:w="3300" w:type="dxa"/>
          </w:tcPr>
          <w:p w14:paraId="7EB07AAC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wszyscy nauczyciele</w:t>
            </w:r>
          </w:p>
        </w:tc>
      </w:tr>
      <w:tr w:rsidR="00A71441" w14:paraId="24B5E14D" w14:textId="77777777">
        <w:tc>
          <w:tcPr>
            <w:tcW w:w="2600" w:type="dxa"/>
          </w:tcPr>
          <w:p w14:paraId="03B898E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2. Spacery i kontakt z przyrodą</w:t>
            </w:r>
          </w:p>
        </w:tc>
        <w:tc>
          <w:tcPr>
            <w:tcW w:w="5300" w:type="dxa"/>
          </w:tcPr>
          <w:p w14:paraId="5BCD84B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Spacery na przerwach i w ramach WF do pobliskiego lasku; wdrażanie do aktywnego wypoczynku.</w:t>
            </w:r>
          </w:p>
        </w:tc>
        <w:tc>
          <w:tcPr>
            <w:tcW w:w="2300" w:type="dxa"/>
          </w:tcPr>
          <w:p w14:paraId="76695B49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cały rok, zależnie od pogody</w:t>
            </w:r>
          </w:p>
        </w:tc>
        <w:tc>
          <w:tcPr>
            <w:tcW w:w="3300" w:type="dxa"/>
          </w:tcPr>
          <w:p w14:paraId="42DFF48F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nauczyciele WF, wychowawcy</w:t>
            </w:r>
          </w:p>
        </w:tc>
      </w:tr>
      <w:tr w:rsidR="00A71441" w14:paraId="56956A00" w14:textId="77777777">
        <w:tc>
          <w:tcPr>
            <w:tcW w:w="2600" w:type="dxa"/>
          </w:tcPr>
          <w:p w14:paraId="7091082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3. Sport i zawody</w:t>
            </w:r>
          </w:p>
        </w:tc>
        <w:tc>
          <w:tcPr>
            <w:tcW w:w="5300" w:type="dxa"/>
          </w:tcPr>
          <w:p w14:paraId="06F2E7C9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Udział w zawodach na ergometrach wioślarskich (Kraków, Bydgoszcz), wydarzeniach sportowych (np. Tydzień Osób Niepełnosprawnych „Kocham Kraków z Wzajemnością").</w:t>
            </w:r>
          </w:p>
        </w:tc>
        <w:tc>
          <w:tcPr>
            <w:tcW w:w="2300" w:type="dxa"/>
          </w:tcPr>
          <w:p w14:paraId="2FB2CA3C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wg kalendarza imprez</w:t>
            </w:r>
          </w:p>
        </w:tc>
        <w:tc>
          <w:tcPr>
            <w:tcW w:w="3300" w:type="dxa"/>
          </w:tcPr>
          <w:p w14:paraId="79052CD2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nauczyciele WF</w:t>
            </w:r>
          </w:p>
        </w:tc>
      </w:tr>
      <w:tr w:rsidR="00A71441" w14:paraId="619D961E" w14:textId="77777777">
        <w:tc>
          <w:tcPr>
            <w:tcW w:w="2600" w:type="dxa"/>
          </w:tcPr>
          <w:p w14:paraId="3D1069A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4. Rajdy i wycieczki</w:t>
            </w:r>
          </w:p>
        </w:tc>
        <w:tc>
          <w:tcPr>
            <w:tcW w:w="5300" w:type="dxa"/>
          </w:tcPr>
          <w:p w14:paraId="39B100FB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 xml:space="preserve">Rajdy turystyczne (np. Rajd </w:t>
            </w:r>
            <w:proofErr w:type="spellStart"/>
            <w:r>
              <w:rPr>
                <w:sz w:val="19"/>
                <w:szCs w:val="19"/>
              </w:rPr>
              <w:t>Trybowskiego</w:t>
            </w:r>
            <w:proofErr w:type="spellEnd"/>
            <w:r>
              <w:rPr>
                <w:sz w:val="19"/>
                <w:szCs w:val="19"/>
              </w:rPr>
              <w:t>), wycieczki edukacyjne łączące ruch z poznawaniem okolicy.</w:t>
            </w:r>
          </w:p>
        </w:tc>
        <w:tc>
          <w:tcPr>
            <w:tcW w:w="2300" w:type="dxa"/>
          </w:tcPr>
          <w:p w14:paraId="567F7F9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min. 1 raz w półroczu</w:t>
            </w:r>
          </w:p>
        </w:tc>
        <w:tc>
          <w:tcPr>
            <w:tcW w:w="3300" w:type="dxa"/>
          </w:tcPr>
          <w:p w14:paraId="744DA41B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wychowawcy, zespół</w:t>
            </w:r>
          </w:p>
        </w:tc>
      </w:tr>
      <w:tr w:rsidR="00A71441" w14:paraId="114B5728" w14:textId="77777777">
        <w:tc>
          <w:tcPr>
            <w:tcW w:w="2600" w:type="dxa"/>
          </w:tcPr>
          <w:p w14:paraId="7594F5E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5. Rewalidacja ruchowa i SI</w:t>
            </w:r>
          </w:p>
        </w:tc>
        <w:tc>
          <w:tcPr>
            <w:tcW w:w="5300" w:type="dxa"/>
          </w:tcPr>
          <w:p w14:paraId="6EAAAC8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Zajęcia rewalidacyjne z zakresu ruchu i motoryki, integracja sensoryczna – wspieranie sprawności fizycznej uczniów.</w:t>
            </w:r>
          </w:p>
        </w:tc>
        <w:tc>
          <w:tcPr>
            <w:tcW w:w="2300" w:type="dxa"/>
          </w:tcPr>
          <w:p w14:paraId="24A9C2F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wg planu zajęć, cały rok</w:t>
            </w:r>
          </w:p>
        </w:tc>
        <w:tc>
          <w:tcPr>
            <w:tcW w:w="3300" w:type="dxa"/>
          </w:tcPr>
          <w:p w14:paraId="1FA82976" w14:textId="77777777" w:rsidR="00A71441" w:rsidRDefault="00000000">
            <w:pPr>
              <w:spacing w:after="30"/>
            </w:pPr>
            <w:proofErr w:type="spellStart"/>
            <w:r>
              <w:rPr>
                <w:sz w:val="19"/>
                <w:szCs w:val="19"/>
              </w:rPr>
              <w:t>rewalidatorzy</w:t>
            </w:r>
            <w:proofErr w:type="spellEnd"/>
            <w:r>
              <w:rPr>
                <w:sz w:val="19"/>
                <w:szCs w:val="19"/>
              </w:rPr>
              <w:t>, terapeuci SI</w:t>
            </w:r>
          </w:p>
        </w:tc>
      </w:tr>
    </w:tbl>
    <w:p w14:paraId="125B515B" w14:textId="77777777" w:rsidR="00A71441" w:rsidRDefault="00A71441">
      <w:pPr>
        <w:spacing w:after="100"/>
      </w:pPr>
    </w:p>
    <w:p w14:paraId="544CCFE6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OBSZAR III. HIGIENA OSOBISTA I PROFILAKTYKA ZDROWOTNA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300"/>
        <w:gridCol w:w="2300"/>
        <w:gridCol w:w="3300"/>
      </w:tblGrid>
      <w:tr w:rsidR="00A71441" w14:paraId="220CB667" w14:textId="77777777">
        <w:trPr>
          <w:tblHeader/>
        </w:trPr>
        <w:tc>
          <w:tcPr>
            <w:tcW w:w="2600" w:type="dxa"/>
            <w:shd w:val="clear" w:color="auto" w:fill="D9E2F3"/>
            <w:vAlign w:val="center"/>
          </w:tcPr>
          <w:p w14:paraId="21D07B1B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ZADANIE</w:t>
            </w:r>
          </w:p>
        </w:tc>
        <w:tc>
          <w:tcPr>
            <w:tcW w:w="5300" w:type="dxa"/>
            <w:shd w:val="clear" w:color="auto" w:fill="D9E2F3"/>
            <w:vAlign w:val="center"/>
          </w:tcPr>
          <w:p w14:paraId="560F7866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SPOSÓB REALIZACJI</w:t>
            </w:r>
          </w:p>
        </w:tc>
        <w:tc>
          <w:tcPr>
            <w:tcW w:w="2300" w:type="dxa"/>
            <w:shd w:val="clear" w:color="auto" w:fill="D9E2F3"/>
            <w:vAlign w:val="center"/>
          </w:tcPr>
          <w:p w14:paraId="2A8AC6BC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TERMIN</w:t>
            </w:r>
          </w:p>
        </w:tc>
        <w:tc>
          <w:tcPr>
            <w:tcW w:w="3300" w:type="dxa"/>
            <w:shd w:val="clear" w:color="auto" w:fill="D9E2F3"/>
            <w:vAlign w:val="center"/>
          </w:tcPr>
          <w:p w14:paraId="28F6E06E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ODPOWIEDZIALNI</w:t>
            </w:r>
          </w:p>
        </w:tc>
      </w:tr>
      <w:tr w:rsidR="00A71441" w14:paraId="1A2AE71E" w14:textId="77777777">
        <w:tc>
          <w:tcPr>
            <w:tcW w:w="2600" w:type="dxa"/>
          </w:tcPr>
          <w:p w14:paraId="5CBE4A1C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1. Codzienna higiena</w:t>
            </w:r>
          </w:p>
        </w:tc>
        <w:tc>
          <w:tcPr>
            <w:tcW w:w="5300" w:type="dxa"/>
          </w:tcPr>
          <w:p w14:paraId="0B2DF2F6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Wdrażanie do mycia rąk i zębów, korzystania z ręczników papierowych; komunikowanie potrzeb fizjologicznych i samopoczucia.</w:t>
            </w:r>
          </w:p>
        </w:tc>
        <w:tc>
          <w:tcPr>
            <w:tcW w:w="2300" w:type="dxa"/>
          </w:tcPr>
          <w:p w14:paraId="7CCE7239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codziennie</w:t>
            </w:r>
          </w:p>
        </w:tc>
        <w:tc>
          <w:tcPr>
            <w:tcW w:w="3300" w:type="dxa"/>
          </w:tcPr>
          <w:p w14:paraId="1700F104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wychowawcy, wszyscy pracownicy</w:t>
            </w:r>
          </w:p>
        </w:tc>
      </w:tr>
      <w:tr w:rsidR="00A71441" w14:paraId="516AE7C4" w14:textId="77777777">
        <w:tc>
          <w:tcPr>
            <w:tcW w:w="2600" w:type="dxa"/>
          </w:tcPr>
          <w:p w14:paraId="7AF13A5E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2. Higiena jamy ustnej</w:t>
            </w:r>
          </w:p>
        </w:tc>
        <w:tc>
          <w:tcPr>
            <w:tcW w:w="5300" w:type="dxa"/>
          </w:tcPr>
          <w:p w14:paraId="13592B8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Warsztaty i zajęcia praktyczne z higieny jamy ustnej.</w:t>
            </w:r>
          </w:p>
        </w:tc>
        <w:tc>
          <w:tcPr>
            <w:tcW w:w="2300" w:type="dxa"/>
          </w:tcPr>
          <w:p w14:paraId="5EE69102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min. 1 raz w roku</w:t>
            </w:r>
          </w:p>
        </w:tc>
        <w:tc>
          <w:tcPr>
            <w:tcW w:w="3300" w:type="dxa"/>
          </w:tcPr>
          <w:p w14:paraId="4E55ECD1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pielęgniarka, wychowawcy</w:t>
            </w:r>
          </w:p>
        </w:tc>
      </w:tr>
      <w:tr w:rsidR="00A71441" w14:paraId="0AC07576" w14:textId="77777777">
        <w:tc>
          <w:tcPr>
            <w:tcW w:w="2600" w:type="dxa"/>
          </w:tcPr>
          <w:p w14:paraId="0D4A1BE1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3. Współpraca z pielęgniarką</w:t>
            </w:r>
          </w:p>
        </w:tc>
        <w:tc>
          <w:tcPr>
            <w:tcW w:w="5300" w:type="dxa"/>
          </w:tcPr>
          <w:p w14:paraId="6F1C39C3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Obserwacja uczniów i zgłaszanie niepokojących objawów (wpisy do zeszytu); jednakowe reagowanie na objawy u wszystkich uczniów; udział pielęgniarki w wybranych zajęciach i posiedzeniu Rady.</w:t>
            </w:r>
          </w:p>
        </w:tc>
        <w:tc>
          <w:tcPr>
            <w:tcW w:w="2300" w:type="dxa"/>
          </w:tcPr>
          <w:p w14:paraId="28E0E26E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na bieżąco</w:t>
            </w:r>
          </w:p>
        </w:tc>
        <w:tc>
          <w:tcPr>
            <w:tcW w:w="3300" w:type="dxa"/>
          </w:tcPr>
          <w:p w14:paraId="565B61B6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wszyscy pracownicy, pielęgniarka</w:t>
            </w:r>
          </w:p>
        </w:tc>
      </w:tr>
      <w:tr w:rsidR="00A71441" w14:paraId="73DB6639" w14:textId="77777777">
        <w:tc>
          <w:tcPr>
            <w:tcW w:w="2600" w:type="dxa"/>
          </w:tcPr>
          <w:p w14:paraId="1466EA64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4. Pierwsza pomoc i Dzień Zdrowia</w:t>
            </w:r>
          </w:p>
        </w:tc>
        <w:tc>
          <w:tcPr>
            <w:tcW w:w="5300" w:type="dxa"/>
          </w:tcPr>
          <w:p w14:paraId="4B3AAC7C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Prelekcje i pokazy pierwszej pomocy z okazji Światowego Dnia Zdrowia (7 kwietnia); od roku II – Szkolny Dzień/Tydzień Promocji Zdrowia z udziałem rodziców.</w:t>
            </w:r>
          </w:p>
        </w:tc>
        <w:tc>
          <w:tcPr>
            <w:tcW w:w="2300" w:type="dxa"/>
          </w:tcPr>
          <w:p w14:paraId="24F7E6B1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kwiecień każdego roku</w:t>
            </w:r>
          </w:p>
        </w:tc>
        <w:tc>
          <w:tcPr>
            <w:tcW w:w="3300" w:type="dxa"/>
          </w:tcPr>
          <w:p w14:paraId="5559DF61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zespół promocji zdrowia</w:t>
            </w:r>
          </w:p>
        </w:tc>
      </w:tr>
      <w:tr w:rsidR="00A71441" w14:paraId="44D4AB55" w14:textId="77777777">
        <w:tc>
          <w:tcPr>
            <w:tcW w:w="2600" w:type="dxa"/>
          </w:tcPr>
          <w:p w14:paraId="42ED9EAE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5. Profilaktyka uzależnień</w:t>
            </w:r>
          </w:p>
        </w:tc>
        <w:tc>
          <w:tcPr>
            <w:tcW w:w="5300" w:type="dxa"/>
          </w:tcPr>
          <w:p w14:paraId="30ED4A5C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Zajęcia i rozmowy o wpływie używek i nałogów na zdrowie, dostosowane do możliwości uczniów; higiena głosu (ćwiczenia emisyjne, oddechowe, nawadnianie).</w:t>
            </w:r>
          </w:p>
        </w:tc>
        <w:tc>
          <w:tcPr>
            <w:tcW w:w="2300" w:type="dxa"/>
          </w:tcPr>
          <w:p w14:paraId="1A4A7A66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cały rok, wg planów wychowawczych</w:t>
            </w:r>
          </w:p>
        </w:tc>
        <w:tc>
          <w:tcPr>
            <w:tcW w:w="3300" w:type="dxa"/>
          </w:tcPr>
          <w:p w14:paraId="36465FC4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wychowawcy, nauczyciel muzyki</w:t>
            </w:r>
          </w:p>
        </w:tc>
      </w:tr>
    </w:tbl>
    <w:p w14:paraId="2DBDC082" w14:textId="77777777" w:rsidR="00A71441" w:rsidRDefault="00A71441">
      <w:pPr>
        <w:spacing w:after="100"/>
      </w:pPr>
    </w:p>
    <w:p w14:paraId="638F12E4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OBSZAR IV. EMOCJE, RELACJE I ZDROWIE PSYCHICZNE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300"/>
        <w:gridCol w:w="2300"/>
        <w:gridCol w:w="3300"/>
      </w:tblGrid>
      <w:tr w:rsidR="00A71441" w14:paraId="0EB5D5C2" w14:textId="77777777">
        <w:trPr>
          <w:tblHeader/>
        </w:trPr>
        <w:tc>
          <w:tcPr>
            <w:tcW w:w="2600" w:type="dxa"/>
            <w:shd w:val="clear" w:color="auto" w:fill="D9E2F3"/>
            <w:vAlign w:val="center"/>
          </w:tcPr>
          <w:p w14:paraId="02D4A29A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lastRenderedPageBreak/>
              <w:t>ZADANIE</w:t>
            </w:r>
          </w:p>
        </w:tc>
        <w:tc>
          <w:tcPr>
            <w:tcW w:w="5300" w:type="dxa"/>
            <w:shd w:val="clear" w:color="auto" w:fill="D9E2F3"/>
            <w:vAlign w:val="center"/>
          </w:tcPr>
          <w:p w14:paraId="326EA565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SPOSÓB REALIZACJI</w:t>
            </w:r>
          </w:p>
        </w:tc>
        <w:tc>
          <w:tcPr>
            <w:tcW w:w="2300" w:type="dxa"/>
            <w:shd w:val="clear" w:color="auto" w:fill="D9E2F3"/>
            <w:vAlign w:val="center"/>
          </w:tcPr>
          <w:p w14:paraId="59CBD70E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TERMIN</w:t>
            </w:r>
          </w:p>
        </w:tc>
        <w:tc>
          <w:tcPr>
            <w:tcW w:w="3300" w:type="dxa"/>
            <w:shd w:val="clear" w:color="auto" w:fill="D9E2F3"/>
            <w:vAlign w:val="center"/>
          </w:tcPr>
          <w:p w14:paraId="7C0609E0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ODPOWIEDZIALNI</w:t>
            </w:r>
          </w:p>
        </w:tc>
      </w:tr>
      <w:tr w:rsidR="00A71441" w14:paraId="32083FD5" w14:textId="77777777">
        <w:tc>
          <w:tcPr>
            <w:tcW w:w="2600" w:type="dxa"/>
          </w:tcPr>
          <w:p w14:paraId="70D61EDB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1. Rozpoznawanie i wyrażanie emocji</w:t>
            </w:r>
          </w:p>
        </w:tc>
        <w:tc>
          <w:tcPr>
            <w:tcW w:w="5300" w:type="dxa"/>
          </w:tcPr>
          <w:p w14:paraId="616ABE47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Lekcje i sytuacje dnia codziennego: uświadamianie, rozróżnianie, nazywanie emocji (słowem, gestem, symbolem), nauka wyrażania ich w sposób akceptowany społecznie.</w:t>
            </w:r>
          </w:p>
        </w:tc>
        <w:tc>
          <w:tcPr>
            <w:tcW w:w="2300" w:type="dxa"/>
          </w:tcPr>
          <w:p w14:paraId="57129A69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codziennie, cały rok</w:t>
            </w:r>
          </w:p>
        </w:tc>
        <w:tc>
          <w:tcPr>
            <w:tcW w:w="3300" w:type="dxa"/>
          </w:tcPr>
          <w:p w14:paraId="7FBA8834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wychowawcy, psycholog</w:t>
            </w:r>
          </w:p>
        </w:tc>
      </w:tr>
      <w:tr w:rsidR="00A71441" w14:paraId="230FB3A5" w14:textId="77777777">
        <w:tc>
          <w:tcPr>
            <w:tcW w:w="2600" w:type="dxa"/>
          </w:tcPr>
          <w:p w14:paraId="01859B7C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2. Trening Umiejętności Społecznych</w:t>
            </w:r>
          </w:p>
        </w:tc>
        <w:tc>
          <w:tcPr>
            <w:tcW w:w="5300" w:type="dxa"/>
          </w:tcPr>
          <w:p w14:paraId="7DAA93FF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Zajęcia TUS i zajęcia rozwijające kompetencje emocjonalno-społeczne; kształtowanie umiejętności współpracy i rozwiązywania konfliktów.</w:t>
            </w:r>
          </w:p>
        </w:tc>
        <w:tc>
          <w:tcPr>
            <w:tcW w:w="2300" w:type="dxa"/>
          </w:tcPr>
          <w:p w14:paraId="13FCA76F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wg planu zajęć</w:t>
            </w:r>
          </w:p>
        </w:tc>
        <w:tc>
          <w:tcPr>
            <w:tcW w:w="3300" w:type="dxa"/>
          </w:tcPr>
          <w:p w14:paraId="5EB00DD6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terapeuci TUS, psycholog</w:t>
            </w:r>
          </w:p>
        </w:tc>
      </w:tr>
      <w:tr w:rsidR="00A71441" w14:paraId="5A454724" w14:textId="77777777">
        <w:tc>
          <w:tcPr>
            <w:tcW w:w="2600" w:type="dxa"/>
          </w:tcPr>
          <w:p w14:paraId="2C6B7FCF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3. Poczucie przynależności i własnej wartości</w:t>
            </w:r>
          </w:p>
        </w:tc>
        <w:tc>
          <w:tcPr>
            <w:tcW w:w="5300" w:type="dxa"/>
          </w:tcPr>
          <w:p w14:paraId="3312EAE3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Kształtowanie przynależności do klasy i wspólnoty szkolnej; wystawy prac uczniów (pozytywne wzmocnienia); udział w uroczystościach, konkursach i występach.</w:t>
            </w:r>
          </w:p>
        </w:tc>
        <w:tc>
          <w:tcPr>
            <w:tcW w:w="2300" w:type="dxa"/>
          </w:tcPr>
          <w:p w14:paraId="77C9D343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cały rok</w:t>
            </w:r>
          </w:p>
        </w:tc>
        <w:tc>
          <w:tcPr>
            <w:tcW w:w="3300" w:type="dxa"/>
          </w:tcPr>
          <w:p w14:paraId="14BAB883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wychowawcy, wszyscy nauczyciele</w:t>
            </w:r>
          </w:p>
        </w:tc>
      </w:tr>
      <w:tr w:rsidR="00A71441" w14:paraId="1A101D30" w14:textId="77777777">
        <w:tc>
          <w:tcPr>
            <w:tcW w:w="2600" w:type="dxa"/>
          </w:tcPr>
          <w:p w14:paraId="2EC709D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4. Profilaktyka przemocy rówieśniczej</w:t>
            </w:r>
          </w:p>
        </w:tc>
        <w:tc>
          <w:tcPr>
            <w:tcW w:w="5300" w:type="dxa"/>
          </w:tcPr>
          <w:p w14:paraId="24D16E2D" w14:textId="7E4BF31E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 xml:space="preserve">Tydzień </w:t>
            </w:r>
            <w:r w:rsidR="00362BA3">
              <w:rPr>
                <w:sz w:val="19"/>
                <w:szCs w:val="19"/>
              </w:rPr>
              <w:t>Życzliwości</w:t>
            </w:r>
            <w:r>
              <w:rPr>
                <w:sz w:val="19"/>
                <w:szCs w:val="19"/>
              </w:rPr>
              <w:t>; pogadanki, filmy edukacyjne, zajęcia o bezpiecznych relacjach z rówieśnikami („Akademia Bezpiecznego Puchatka").</w:t>
            </w:r>
          </w:p>
        </w:tc>
        <w:tc>
          <w:tcPr>
            <w:tcW w:w="2300" w:type="dxa"/>
          </w:tcPr>
          <w:p w14:paraId="117C6B8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listopad każdego roku i na bieżąco</w:t>
            </w:r>
          </w:p>
        </w:tc>
        <w:tc>
          <w:tcPr>
            <w:tcW w:w="3300" w:type="dxa"/>
          </w:tcPr>
          <w:p w14:paraId="6D34B4FC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pedagog, psycholog, wychowawcy</w:t>
            </w:r>
          </w:p>
        </w:tc>
      </w:tr>
      <w:tr w:rsidR="00A71441" w14:paraId="297D6A78" w14:textId="77777777">
        <w:tc>
          <w:tcPr>
            <w:tcW w:w="2600" w:type="dxa"/>
          </w:tcPr>
          <w:p w14:paraId="773C74CE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5. Wsparcie w sytuacjach trudnych</w:t>
            </w:r>
          </w:p>
        </w:tc>
        <w:tc>
          <w:tcPr>
            <w:tcW w:w="5300" w:type="dxa"/>
          </w:tcPr>
          <w:p w14:paraId="6559EFC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Rozmowy indywidualne, współpraca z psychologiem i rodzicami; nauka szukania pomocy u zaufanego dorosłego; spokojna atmosfera (muzyka zamiast dzwonka).</w:t>
            </w:r>
          </w:p>
        </w:tc>
        <w:tc>
          <w:tcPr>
            <w:tcW w:w="2300" w:type="dxa"/>
          </w:tcPr>
          <w:p w14:paraId="4650A9B1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na bieżąco</w:t>
            </w:r>
          </w:p>
        </w:tc>
        <w:tc>
          <w:tcPr>
            <w:tcW w:w="3300" w:type="dxa"/>
          </w:tcPr>
          <w:p w14:paraId="1F8AC392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psycholog, wychowawcy</w:t>
            </w:r>
          </w:p>
        </w:tc>
      </w:tr>
    </w:tbl>
    <w:p w14:paraId="4B6A3A6F" w14:textId="77777777" w:rsidR="00A71441" w:rsidRDefault="00A71441">
      <w:pPr>
        <w:spacing w:after="100"/>
      </w:pPr>
    </w:p>
    <w:p w14:paraId="4550A10C" w14:textId="77777777" w:rsidR="00A71441" w:rsidRDefault="00000000">
      <w:pPr>
        <w:pStyle w:val="Nagwek1"/>
        <w:spacing w:before="280" w:after="140"/>
      </w:pPr>
      <w:r>
        <w:rPr>
          <w:b/>
          <w:bCs/>
          <w:color w:val="1F4E79"/>
          <w:sz w:val="28"/>
          <w:szCs w:val="28"/>
        </w:rPr>
        <w:t>OBSZAR V. BEZPIECZEŃSTWO I HIGIENA CYFROWA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300"/>
        <w:gridCol w:w="2300"/>
        <w:gridCol w:w="3300"/>
      </w:tblGrid>
      <w:tr w:rsidR="00A71441" w14:paraId="408C4650" w14:textId="77777777">
        <w:trPr>
          <w:tblHeader/>
        </w:trPr>
        <w:tc>
          <w:tcPr>
            <w:tcW w:w="2600" w:type="dxa"/>
            <w:shd w:val="clear" w:color="auto" w:fill="D9E2F3"/>
            <w:vAlign w:val="center"/>
          </w:tcPr>
          <w:p w14:paraId="413F1257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ZADANIE</w:t>
            </w:r>
          </w:p>
        </w:tc>
        <w:tc>
          <w:tcPr>
            <w:tcW w:w="5300" w:type="dxa"/>
            <w:shd w:val="clear" w:color="auto" w:fill="D9E2F3"/>
            <w:vAlign w:val="center"/>
          </w:tcPr>
          <w:p w14:paraId="2BAF6A4D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SPOSÓB REALIZACJI</w:t>
            </w:r>
          </w:p>
        </w:tc>
        <w:tc>
          <w:tcPr>
            <w:tcW w:w="2300" w:type="dxa"/>
            <w:shd w:val="clear" w:color="auto" w:fill="D9E2F3"/>
            <w:vAlign w:val="center"/>
          </w:tcPr>
          <w:p w14:paraId="038DC586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TERMIN</w:t>
            </w:r>
          </w:p>
        </w:tc>
        <w:tc>
          <w:tcPr>
            <w:tcW w:w="3300" w:type="dxa"/>
            <w:shd w:val="clear" w:color="auto" w:fill="D9E2F3"/>
            <w:vAlign w:val="center"/>
          </w:tcPr>
          <w:p w14:paraId="70DF45F9" w14:textId="77777777" w:rsidR="00A71441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ODPOWIEDZIALNI</w:t>
            </w:r>
          </w:p>
        </w:tc>
      </w:tr>
      <w:tr w:rsidR="00A71441" w14:paraId="545CC459" w14:textId="77777777">
        <w:tc>
          <w:tcPr>
            <w:tcW w:w="2600" w:type="dxa"/>
          </w:tcPr>
          <w:p w14:paraId="6072316B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1. Bezpieczeństwo na drodze</w:t>
            </w:r>
          </w:p>
        </w:tc>
        <w:tc>
          <w:tcPr>
            <w:tcW w:w="5300" w:type="dxa"/>
          </w:tcPr>
          <w:p w14:paraId="17DEC53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Praktyczna nauka poruszania się „ja jako pieszy" – wyjścia poza teren szkoły; akcja „Odblaskowa Szkoła" (konkursy, quizy, piosenka o bezpieczeństwie).</w:t>
            </w:r>
          </w:p>
        </w:tc>
        <w:tc>
          <w:tcPr>
            <w:tcW w:w="2300" w:type="dxa"/>
          </w:tcPr>
          <w:p w14:paraId="5840A5AC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wrzesień–październik i na bieżąco</w:t>
            </w:r>
          </w:p>
        </w:tc>
        <w:tc>
          <w:tcPr>
            <w:tcW w:w="3300" w:type="dxa"/>
          </w:tcPr>
          <w:p w14:paraId="43209765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wychowawcy, nauczyciele</w:t>
            </w:r>
          </w:p>
        </w:tc>
      </w:tr>
      <w:tr w:rsidR="00A71441" w14:paraId="45C475DD" w14:textId="77777777">
        <w:tc>
          <w:tcPr>
            <w:tcW w:w="2600" w:type="dxa"/>
          </w:tcPr>
          <w:p w14:paraId="05E56F3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2. Bezpieczny wypoczynek</w:t>
            </w:r>
          </w:p>
        </w:tc>
        <w:tc>
          <w:tcPr>
            <w:tcW w:w="5300" w:type="dxa"/>
          </w:tcPr>
          <w:p w14:paraId="4DE74AA5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Zajęcia o bezpieczeństwie podczas ferii i wakacji („Akademia Bezpiecznego Puchatka" – Bezpieczeństwo na wakacjach, w domu).</w:t>
            </w:r>
          </w:p>
        </w:tc>
        <w:tc>
          <w:tcPr>
            <w:tcW w:w="2300" w:type="dxa"/>
          </w:tcPr>
          <w:p w14:paraId="3D277D59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przed feriami i wakacjami</w:t>
            </w:r>
          </w:p>
        </w:tc>
        <w:tc>
          <w:tcPr>
            <w:tcW w:w="3300" w:type="dxa"/>
          </w:tcPr>
          <w:p w14:paraId="2F009E44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wychowawcy</w:t>
            </w:r>
          </w:p>
        </w:tc>
      </w:tr>
      <w:tr w:rsidR="00A71441" w14:paraId="14B4C80C" w14:textId="77777777">
        <w:tc>
          <w:tcPr>
            <w:tcW w:w="2600" w:type="dxa"/>
          </w:tcPr>
          <w:p w14:paraId="1CEA6CFD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3. Higiena cyfrowa</w:t>
            </w:r>
          </w:p>
        </w:tc>
        <w:tc>
          <w:tcPr>
            <w:tcW w:w="5300" w:type="dxa"/>
          </w:tcPr>
          <w:p w14:paraId="6863E73F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Zasady bezpiecznego korzystania z Internetu i urządzeń, netykieta; Dzień Bezpiecznego Internetu; ograniczanie czasu ekranowego – współpraca z rodzicami.</w:t>
            </w:r>
          </w:p>
        </w:tc>
        <w:tc>
          <w:tcPr>
            <w:tcW w:w="2300" w:type="dxa"/>
          </w:tcPr>
          <w:p w14:paraId="5BAB44B6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luty (DBI) i cały rok</w:t>
            </w:r>
          </w:p>
        </w:tc>
        <w:tc>
          <w:tcPr>
            <w:tcW w:w="3300" w:type="dxa"/>
          </w:tcPr>
          <w:p w14:paraId="5477D86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nauczyciele informatyki, wychowawcy</w:t>
            </w:r>
          </w:p>
        </w:tc>
      </w:tr>
      <w:tr w:rsidR="00A71441" w14:paraId="6E157E2C" w14:textId="77777777">
        <w:tc>
          <w:tcPr>
            <w:tcW w:w="2600" w:type="dxa"/>
          </w:tcPr>
          <w:p w14:paraId="766B40C9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4. Zachowanie w sytuacjach zagrożenia</w:t>
            </w:r>
          </w:p>
        </w:tc>
        <w:tc>
          <w:tcPr>
            <w:tcW w:w="5300" w:type="dxa"/>
          </w:tcPr>
          <w:p w14:paraId="0BA1435A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Zapoznanie uczniów (w dostępnej formie) z zasadami ewakuacji i procedurami bezpieczeństwa; próbne alarmy; znajomość Standardów Ochrony Małoletnich – komu zgłosić krzywdę.</w:t>
            </w:r>
          </w:p>
        </w:tc>
        <w:tc>
          <w:tcPr>
            <w:tcW w:w="2300" w:type="dxa"/>
          </w:tcPr>
          <w:p w14:paraId="44A18F90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wg harmonogramu, min. 1 raz w roku</w:t>
            </w:r>
          </w:p>
        </w:tc>
        <w:tc>
          <w:tcPr>
            <w:tcW w:w="3300" w:type="dxa"/>
          </w:tcPr>
          <w:p w14:paraId="050D662D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dyrektor, wychowawcy</w:t>
            </w:r>
          </w:p>
        </w:tc>
      </w:tr>
      <w:tr w:rsidR="00A71441" w14:paraId="4CC27F67" w14:textId="77777777">
        <w:tc>
          <w:tcPr>
            <w:tcW w:w="2600" w:type="dxa"/>
          </w:tcPr>
          <w:p w14:paraId="4996562B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5. Pedagogizacja rodziców</w:t>
            </w:r>
          </w:p>
        </w:tc>
        <w:tc>
          <w:tcPr>
            <w:tcW w:w="5300" w:type="dxa"/>
          </w:tcPr>
          <w:p w14:paraId="277496F3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Pogadanki, ulotki i gazetki informacyjne dla rodziców: zdrowy styl życia, higiena cyfrowa, wspieranie samodzielności dziecka.</w:t>
            </w:r>
          </w:p>
        </w:tc>
        <w:tc>
          <w:tcPr>
            <w:tcW w:w="2300" w:type="dxa"/>
          </w:tcPr>
          <w:p w14:paraId="3ECFAE43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zebrania z rodzicami, na bieżąco</w:t>
            </w:r>
          </w:p>
        </w:tc>
        <w:tc>
          <w:tcPr>
            <w:tcW w:w="3300" w:type="dxa"/>
          </w:tcPr>
          <w:p w14:paraId="405D0CD8" w14:textId="77777777" w:rsidR="00A71441" w:rsidRDefault="00000000">
            <w:pPr>
              <w:spacing w:after="30"/>
            </w:pPr>
            <w:r>
              <w:rPr>
                <w:sz w:val="19"/>
                <w:szCs w:val="19"/>
              </w:rPr>
              <w:t>zespół promocji zdrowia, wychowawcy</w:t>
            </w:r>
          </w:p>
        </w:tc>
      </w:tr>
    </w:tbl>
    <w:p w14:paraId="5C9E7074" w14:textId="77777777" w:rsidR="00A71441" w:rsidRDefault="00A71441">
      <w:pPr>
        <w:spacing w:after="100"/>
      </w:pPr>
    </w:p>
    <w:sectPr w:rsidR="00A71441">
      <w:footerReference w:type="default" r:id="rId7"/>
      <w:pgSz w:w="16838" w:h="11906" w:orient="landscape"/>
      <w:pgMar w:top="850" w:right="1000" w:bottom="85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4C5A" w14:textId="77777777" w:rsidR="00136F23" w:rsidRDefault="00136F23">
      <w:r>
        <w:separator/>
      </w:r>
    </w:p>
  </w:endnote>
  <w:endnote w:type="continuationSeparator" w:id="0">
    <w:p w14:paraId="16A41B2B" w14:textId="77777777" w:rsidR="00136F23" w:rsidRDefault="00136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8416885"/>
      <w:docPartObj>
        <w:docPartGallery w:val="Page Numbers (Bottom of Page)"/>
        <w:docPartUnique/>
      </w:docPartObj>
    </w:sdtPr>
    <w:sdtContent>
      <w:p w14:paraId="007D303D" w14:textId="51E1E4B3" w:rsidR="00362BA3" w:rsidRDefault="00362B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321329" w14:textId="3759862D" w:rsidR="00A71441" w:rsidRDefault="00A7144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B1C46" w14:textId="77777777" w:rsidR="00136F23" w:rsidRDefault="00136F23">
      <w:r>
        <w:separator/>
      </w:r>
    </w:p>
  </w:footnote>
  <w:footnote w:type="continuationSeparator" w:id="0">
    <w:p w14:paraId="2876075B" w14:textId="77777777" w:rsidR="00136F23" w:rsidRDefault="00136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07CF6"/>
    <w:multiLevelType w:val="hybridMultilevel"/>
    <w:tmpl w:val="8368CDA2"/>
    <w:lvl w:ilvl="0" w:tplc="34F4CCEC">
      <w:start w:val="1"/>
      <w:numFmt w:val="bullet"/>
      <w:lvlText w:val="●"/>
      <w:lvlJc w:val="left"/>
      <w:pPr>
        <w:ind w:left="720" w:hanging="360"/>
      </w:pPr>
    </w:lvl>
    <w:lvl w:ilvl="1" w:tplc="13027584">
      <w:start w:val="1"/>
      <w:numFmt w:val="bullet"/>
      <w:lvlText w:val="○"/>
      <w:lvlJc w:val="left"/>
      <w:pPr>
        <w:ind w:left="1440" w:hanging="360"/>
      </w:pPr>
    </w:lvl>
    <w:lvl w:ilvl="2" w:tplc="DA5EDBD0">
      <w:start w:val="1"/>
      <w:numFmt w:val="bullet"/>
      <w:lvlText w:val="■"/>
      <w:lvlJc w:val="left"/>
      <w:pPr>
        <w:ind w:left="2160" w:hanging="360"/>
      </w:pPr>
    </w:lvl>
    <w:lvl w:ilvl="3" w:tplc="5FE2EAEA">
      <w:start w:val="1"/>
      <w:numFmt w:val="bullet"/>
      <w:lvlText w:val="●"/>
      <w:lvlJc w:val="left"/>
      <w:pPr>
        <w:ind w:left="2880" w:hanging="360"/>
      </w:pPr>
    </w:lvl>
    <w:lvl w:ilvl="4" w:tplc="B928E0B8">
      <w:start w:val="1"/>
      <w:numFmt w:val="bullet"/>
      <w:lvlText w:val="○"/>
      <w:lvlJc w:val="left"/>
      <w:pPr>
        <w:ind w:left="3600" w:hanging="360"/>
      </w:pPr>
    </w:lvl>
    <w:lvl w:ilvl="5" w:tplc="B5B0AB6E">
      <w:start w:val="1"/>
      <w:numFmt w:val="bullet"/>
      <w:lvlText w:val="■"/>
      <w:lvlJc w:val="left"/>
      <w:pPr>
        <w:ind w:left="4320" w:hanging="360"/>
      </w:pPr>
    </w:lvl>
    <w:lvl w:ilvl="6" w:tplc="46C4643E">
      <w:start w:val="1"/>
      <w:numFmt w:val="bullet"/>
      <w:lvlText w:val="●"/>
      <w:lvlJc w:val="left"/>
      <w:pPr>
        <w:ind w:left="5040" w:hanging="360"/>
      </w:pPr>
    </w:lvl>
    <w:lvl w:ilvl="7" w:tplc="0B3A0B5A">
      <w:start w:val="1"/>
      <w:numFmt w:val="bullet"/>
      <w:lvlText w:val="●"/>
      <w:lvlJc w:val="left"/>
      <w:pPr>
        <w:ind w:left="5760" w:hanging="360"/>
      </w:pPr>
    </w:lvl>
    <w:lvl w:ilvl="8" w:tplc="E534A0D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2705406"/>
    <w:multiLevelType w:val="hybridMultilevel"/>
    <w:tmpl w:val="6CE62A7E"/>
    <w:lvl w:ilvl="0" w:tplc="7F5674BA">
      <w:start w:val="1"/>
      <w:numFmt w:val="bullet"/>
      <w:lvlText w:val="–"/>
      <w:lvlJc w:val="left"/>
      <w:pPr>
        <w:ind w:left="360" w:hanging="260"/>
      </w:pPr>
    </w:lvl>
    <w:lvl w:ilvl="1" w:tplc="78B8CF20">
      <w:numFmt w:val="decimal"/>
      <w:lvlText w:val=""/>
      <w:lvlJc w:val="left"/>
    </w:lvl>
    <w:lvl w:ilvl="2" w:tplc="B936EFB0">
      <w:numFmt w:val="decimal"/>
      <w:lvlText w:val=""/>
      <w:lvlJc w:val="left"/>
    </w:lvl>
    <w:lvl w:ilvl="3" w:tplc="F790F67C">
      <w:numFmt w:val="decimal"/>
      <w:lvlText w:val=""/>
      <w:lvlJc w:val="left"/>
    </w:lvl>
    <w:lvl w:ilvl="4" w:tplc="A4C835F6">
      <w:numFmt w:val="decimal"/>
      <w:lvlText w:val=""/>
      <w:lvlJc w:val="left"/>
    </w:lvl>
    <w:lvl w:ilvl="5" w:tplc="86002EA4">
      <w:numFmt w:val="decimal"/>
      <w:lvlText w:val=""/>
      <w:lvlJc w:val="left"/>
    </w:lvl>
    <w:lvl w:ilvl="6" w:tplc="B9440312">
      <w:numFmt w:val="decimal"/>
      <w:lvlText w:val=""/>
      <w:lvlJc w:val="left"/>
    </w:lvl>
    <w:lvl w:ilvl="7" w:tplc="1AC084A0">
      <w:numFmt w:val="decimal"/>
      <w:lvlText w:val=""/>
      <w:lvlJc w:val="left"/>
    </w:lvl>
    <w:lvl w:ilvl="8" w:tplc="729C4360">
      <w:numFmt w:val="decimal"/>
      <w:lvlText w:val=""/>
      <w:lvlJc w:val="left"/>
    </w:lvl>
  </w:abstractNum>
  <w:num w:numId="1" w16cid:durableId="762846616">
    <w:abstractNumId w:val="0"/>
    <w:lvlOverride w:ilvl="0">
      <w:startOverride w:val="1"/>
    </w:lvlOverride>
  </w:num>
  <w:num w:numId="2" w16cid:durableId="806417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441"/>
    <w:rsid w:val="00136F23"/>
    <w:rsid w:val="00362BA3"/>
    <w:rsid w:val="00A22AAA"/>
    <w:rsid w:val="00A71441"/>
    <w:rsid w:val="00AB5760"/>
    <w:rsid w:val="00DD0CFC"/>
    <w:rsid w:val="00F0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AA01"/>
  <w15:docId w15:val="{283D93AE-7736-4CC4-89D5-EE3C12F3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62B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2BA3"/>
  </w:style>
  <w:style w:type="paragraph" w:styleId="Stopka">
    <w:name w:val="footer"/>
    <w:basedOn w:val="Normalny"/>
    <w:link w:val="StopkaZnak"/>
    <w:uiPriority w:val="99"/>
    <w:unhideWhenUsed/>
    <w:rsid w:val="00362B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2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1264</Words>
  <Characters>7590</Characters>
  <Application>Microsoft Office Word</Application>
  <DocSecurity>0</DocSecurity>
  <Lines>63</Lines>
  <Paragraphs>17</Paragraphs>
  <ScaleCrop>false</ScaleCrop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Szymon Spyra</cp:lastModifiedBy>
  <cp:revision>3</cp:revision>
  <dcterms:created xsi:type="dcterms:W3CDTF">2026-07-14T16:45:00Z</dcterms:created>
  <dcterms:modified xsi:type="dcterms:W3CDTF">2026-09-01T17:38:00Z</dcterms:modified>
</cp:coreProperties>
</file>